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2CDC8" w14:textId="77777777" w:rsidR="00FE56C5" w:rsidRDefault="00FE56C5" w:rsidP="00FE56C5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p w14:paraId="6CE093F5" w14:textId="77777777" w:rsidR="005E41B5" w:rsidRDefault="005E41B5" w:rsidP="005E41B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0567813E" w14:textId="6AFFA818" w:rsidR="005E41B5" w:rsidRDefault="005E41B5" w:rsidP="005E41B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คู่มือสำหรับประชาชน</w:t>
      </w:r>
    </w:p>
    <w:p w14:paraId="38DFA058" w14:textId="77777777" w:rsidR="005E41B5" w:rsidRPr="005E41B5" w:rsidRDefault="005E41B5" w:rsidP="005E41B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6ED5E975" w14:textId="77777777" w:rsidR="005E41B5" w:rsidRPr="005E41B5" w:rsidRDefault="005E41B5" w:rsidP="005E41B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1F6A27B7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</w:pP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งานที่ให้บริการ</w:t>
      </w: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b/>
          <w:bCs/>
          <w:kern w:val="0"/>
          <w:sz w:val="28"/>
          <w:cs/>
          <w14:ligatures w14:val="none"/>
        </w:rPr>
        <w:t>การขอสนับสนุนน้ำอุปโภคบริโภค</w:t>
      </w:r>
    </w:p>
    <w:p w14:paraId="468254D9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หน่วยงานที่รับผิดชอบ</w:t>
      </w: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สำนักงานปลัด องค์การบริหารส่วนตำบลยางท่าแจ้ง</w:t>
      </w:r>
    </w:p>
    <w:p w14:paraId="10FDD99C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</w:p>
    <w:p w14:paraId="7591E1CD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ขอบเขตการให้บริการ</w:t>
      </w:r>
    </w:p>
    <w:p w14:paraId="78907526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สถานที่ / ช่องทางการให้บริการ</w:t>
      </w: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ab/>
        <w:t>ระยะเวลาเปิดให้บริการ</w:t>
      </w:r>
    </w:p>
    <w:p w14:paraId="58EB206C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สำนักงานปลัด องค์การบริหารส่วนตำบลยางท่าแจ้ง</w:t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วันจันทร์ ถึง วันศุกร์</w:t>
      </w:r>
    </w:p>
    <w:p w14:paraId="4F47C58C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 โทรศัพท์</w:t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: </w:t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๐๔๓ ๗๐๖๙๑๖</w:t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(ยกเว้นวันหยุดที่ทางราชการกำหนด)</w:t>
      </w:r>
    </w:p>
    <w:p w14:paraId="0F725E6F" w14:textId="77777777" w:rsidR="005E41B5" w:rsidRPr="005E41B5" w:rsidRDefault="005E41B5" w:rsidP="005E41B5">
      <w:pPr>
        <w:spacing w:after="0" w:line="240" w:lineRule="auto"/>
        <w:ind w:right="-563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 xml:space="preserve">  </w:t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โทรสาร: ๐๔๓ ๗๐๖๙๑๖</w:t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  <w:t>ตั้งแต่เวลา ๐๘.๓๐-๑๒.๐๐ น. และ ๑๓.๐๐ - ๑๖.๓๐ น.</w:t>
      </w:r>
    </w:p>
    <w:p w14:paraId="319D823F" w14:textId="77777777" w:rsidR="005E41B5" w:rsidRPr="005E41B5" w:rsidRDefault="005E41B5" w:rsidP="005E41B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E41B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ขั้นตอนและระยะการให้บริการ</w:t>
      </w:r>
    </w:p>
    <w:p w14:paraId="029A6E07" w14:textId="77777777" w:rsidR="005E41B5" w:rsidRPr="005E41B5" w:rsidRDefault="005E41B5" w:rsidP="005E41B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kern w:val="0"/>
          <w:sz w:val="28"/>
          <w14:ligatures w14:val="none"/>
        </w:rPr>
      </w:pPr>
      <w:r w:rsidRPr="005E41B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>ขั้นตอน</w:t>
      </w:r>
      <w:r w:rsidRPr="005E41B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5E41B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5E41B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5E41B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5E41B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5E41B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</w:r>
      <w:r w:rsidRPr="005E41B5">
        <w:rPr>
          <w:rFonts w:ascii="TH SarabunIT๙" w:eastAsia="FreesiaUPCBold" w:hAnsi="TH SarabunIT๙" w:cs="TH SarabunIT๙"/>
          <w:b/>
          <w:bCs/>
          <w:kern w:val="0"/>
          <w:sz w:val="28"/>
          <w:cs/>
          <w14:ligatures w14:val="none"/>
        </w:rPr>
        <w:tab/>
        <w:t>หน่วยงานผู้รับผิดชอบ</w:t>
      </w:r>
    </w:p>
    <w:p w14:paraId="797BAC6D" w14:textId="77777777" w:rsidR="005E41B5" w:rsidRPr="005E41B5" w:rsidRDefault="005E41B5" w:rsidP="005E41B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๑. ประชาชนยื่นคำร้องต่อเจ้า</w:t>
      </w:r>
      <w:r w:rsidRPr="005E41B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หน้าที่</w:t>
      </w:r>
      <w:r w:rsidRPr="005E41B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5E41B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5E41B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  <w:tab/>
      </w:r>
      <w:r w:rsidRPr="005E41B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๑. สำนักงานปลัดองค์การบริหารส่วนตำบล</w:t>
      </w:r>
      <w:r w:rsidRPr="005E41B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</w:p>
    <w:p w14:paraId="1892C00C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5E41B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 xml:space="preserve">๒. </w:t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เจ้าหน้าที่รับคำร้องและเสนอผู้บริหารพิจารณา</w:t>
      </w:r>
      <w:r w:rsidRPr="005E41B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๒. สำนักงานปลัดองค์การบริหารส่วนตำบล</w:t>
      </w:r>
    </w:p>
    <w:p w14:paraId="50DE4CDF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   </w:t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(ระยะเวลา ๕ นาที)</w:t>
      </w:r>
    </w:p>
    <w:p w14:paraId="7B37EFE8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๓. ผู้บริหารพิจารณอนุมัติ</w:t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  <w:t xml:space="preserve"> </w:t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  <w:t>๓. สำนักงานปลัดองค์การบริหารส่วนตำบล</w:t>
      </w:r>
    </w:p>
    <w:p w14:paraId="2BFBA2E0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(ระยะเวลา ๕ นาที)</w:t>
      </w:r>
    </w:p>
    <w:p w14:paraId="6FA42E22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๔. เจ้าหน้าที่ประสานไปยังหน่วยงานที่มีรถบรรทุกน้ำ </w:t>
      </w:r>
      <w:r w:rsidRPr="005E41B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๔. สำนักงานปลัดองค์การบริหารส่วนตำบล</w:t>
      </w:r>
      <w:r w:rsidRPr="005E41B5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 </w:t>
      </w:r>
    </w:p>
    <w:p w14:paraId="088AC87D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เพื่อขอความร่วมมือจัดส่งน้ำ กรณีรถบรรทุกน้ำว่าง</w:t>
      </w:r>
    </w:p>
    <w:p w14:paraId="4F3A19E2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 xml:space="preserve">    จะดำเนินการจัดส่งน้ำได้ทันที</w:t>
      </w:r>
    </w:p>
    <w:p w14:paraId="02FFCEF8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</w:pPr>
      <w:r w:rsidRPr="005E41B5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   </w:t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(ระยะเวลา ๓ ชั่วโมง)</w:t>
      </w:r>
    </w:p>
    <w:p w14:paraId="2AB3A7BC" w14:textId="77777777" w:rsidR="005E41B5" w:rsidRPr="005E41B5" w:rsidRDefault="005E41B5" w:rsidP="005E41B5">
      <w:pPr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</w:pP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๕. เสร็จสิ้นภารกิจรายงานให้ผู้บริหารทราบ</w:t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  <w:t>๕. สำนักงานปลัดองค์การบริหารส่วนตำบล</w:t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</w:p>
    <w:p w14:paraId="49368E26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4CF810C9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ระยะเวลา</w:t>
      </w:r>
    </w:p>
    <w:p w14:paraId="63A8C5B6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ใช้ระยะเวลาทั้งสิ้น ไม่เกิน ๑ วัน</w:t>
      </w:r>
    </w:p>
    <w:p w14:paraId="5CB5B706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</w:p>
    <w:p w14:paraId="423B4E33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รายการเอกสารหลักฐานประกอบ</w:t>
      </w:r>
    </w:p>
    <w:p w14:paraId="7833DF61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เอกสารหรือหลักฐานที่ต้องใช้</w:t>
      </w:r>
    </w:p>
    <w:p w14:paraId="790D78CE" w14:textId="77777777" w:rsidR="005E41B5" w:rsidRPr="005E41B5" w:rsidRDefault="005E41B5" w:rsidP="005E41B5">
      <w:pPr>
        <w:spacing w:after="0" w:line="240" w:lineRule="auto"/>
        <w:ind w:firstLine="360"/>
        <w:jc w:val="thaiDistribute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๑. สำเนาบัตรประจำตัวประชาชน</w:t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  <w:t>จำนวน ๑ ฉบับ</w:t>
      </w:r>
    </w:p>
    <w:p w14:paraId="33F96131" w14:textId="066CA2EC" w:rsidR="005E41B5" w:rsidRPr="005E41B5" w:rsidRDefault="005E41B5" w:rsidP="005E41B5">
      <w:pPr>
        <w:spacing w:after="0" w:line="240" w:lineRule="auto"/>
        <w:ind w:firstLine="360"/>
        <w:jc w:val="thaiDistribute"/>
        <w:rPr>
          <w:rFonts w:ascii="TH SarabunIT๙" w:eastAsia="Times New Roman" w:hAnsi="TH SarabunIT๙" w:cs="TH SarabunIT๙" w:hint="cs"/>
          <w:kern w:val="0"/>
          <w:sz w:val="28"/>
          <w:cs/>
          <w14:ligatures w14:val="none"/>
        </w:rPr>
      </w:pP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๒. สำเนาทะเบียนบ้าน</w:t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14:ligatures w14:val="none"/>
        </w:rPr>
        <w:tab/>
      </w:r>
      <w:r w:rsidRPr="005E41B5">
        <w:rPr>
          <w:rFonts w:ascii="TH SarabunIT๙" w:eastAsia="Times New Roman" w:hAnsi="TH SarabunIT๙" w:cs="TH SarabunIT๙"/>
          <w:kern w:val="0"/>
          <w:sz w:val="28"/>
          <w:cs/>
          <w14:ligatures w14:val="none"/>
        </w:rPr>
        <w:t>จำนวน ๑ ฉบับ</w:t>
      </w:r>
    </w:p>
    <w:p w14:paraId="01125851" w14:textId="77777777" w:rsidR="005E41B5" w:rsidRPr="005E41B5" w:rsidRDefault="005E41B5" w:rsidP="005E41B5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</w:p>
    <w:p w14:paraId="37D2C1CA" w14:textId="77777777" w:rsidR="005E41B5" w:rsidRPr="005E41B5" w:rsidRDefault="005E41B5" w:rsidP="005E41B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E41B5">
        <w:rPr>
          <w:rFonts w:ascii="TH SarabunIT๙" w:eastAsia="Times New Roman" w:hAnsi="TH SarabunIT๙" w:cs="TH SarabunIT๙"/>
          <w:b/>
          <w:bCs/>
          <w:color w:val="000000"/>
          <w:kern w:val="0"/>
          <w:sz w:val="28"/>
          <w:cs/>
          <w14:ligatures w14:val="none"/>
        </w:rPr>
        <w:t>ค่าธรรมเนียม</w:t>
      </w:r>
    </w:p>
    <w:p w14:paraId="2B613C39" w14:textId="77777777" w:rsidR="005E41B5" w:rsidRPr="005E41B5" w:rsidRDefault="005E41B5" w:rsidP="005E41B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5E41B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ไม่เสียค่าธรรมเนียม</w:t>
      </w:r>
    </w:p>
    <w:p w14:paraId="4C5033D8" w14:textId="77777777" w:rsidR="005E41B5" w:rsidRPr="005E41B5" w:rsidRDefault="005E41B5" w:rsidP="005E41B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3BE1B6D7" w14:textId="77777777" w:rsidR="005E41B5" w:rsidRPr="005E41B5" w:rsidRDefault="005E41B5" w:rsidP="005E41B5">
      <w:pPr>
        <w:autoSpaceDE w:val="0"/>
        <w:autoSpaceDN w:val="0"/>
        <w:adjustRightInd w:val="0"/>
        <w:spacing w:after="0" w:line="240" w:lineRule="auto"/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14:ligatures w14:val="none"/>
        </w:rPr>
      </w:pPr>
      <w:r w:rsidRPr="005E41B5">
        <w:rPr>
          <w:rFonts w:ascii="TH SarabunIT๙" w:eastAsia="FreesiaUPCBold" w:hAnsi="TH SarabunIT๙" w:cs="TH SarabunIT๙"/>
          <w:b/>
          <w:bCs/>
          <w:color w:val="000000"/>
          <w:kern w:val="0"/>
          <w:sz w:val="28"/>
          <w:cs/>
          <w14:ligatures w14:val="none"/>
        </w:rPr>
        <w:t>การรับเรื่องร้องเรียน</w:t>
      </w:r>
    </w:p>
    <w:p w14:paraId="5D3039FC" w14:textId="77777777" w:rsidR="005E41B5" w:rsidRPr="005E41B5" w:rsidRDefault="005E41B5" w:rsidP="005E41B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5E41B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ถ้าการให้บริการไม่เป็นไปตามข้อตกลงที่ระบุไว้ข้างต้นสามารถติดต่อเพื่อร้องเรียนได้ที่</w:t>
      </w:r>
    </w:p>
    <w:p w14:paraId="1E2D5742" w14:textId="77777777" w:rsidR="005E41B5" w:rsidRPr="005E41B5" w:rsidRDefault="005E41B5" w:rsidP="005E41B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5E41B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องค์การบริหารส่วนตำบลยางท่าแจ้ง</w:t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โทรศัพท์</w:t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  <w:t>:</w:t>
      </w:r>
      <w:r w:rsidRPr="005E41B5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๐๔๓ ๗๐๖๙๑๖</w:t>
      </w:r>
    </w:p>
    <w:p w14:paraId="4C79493B" w14:textId="77777777" w:rsidR="005E41B5" w:rsidRPr="005E41B5" w:rsidRDefault="005E41B5" w:rsidP="005E41B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  <w:r w:rsidRPr="005E41B5">
        <w:rPr>
          <w:rFonts w:ascii="TH SarabunIT๙" w:eastAsia="FreesiaUPCBold" w:hAnsi="TH SarabunIT๙" w:cs="TH SarabunIT๙"/>
          <w:color w:val="000000"/>
          <w:kern w:val="0"/>
          <w:sz w:val="28"/>
          <w:cs/>
          <w14:ligatures w14:val="none"/>
        </w:rPr>
        <w:t>หรือเว็บไซต์</w:t>
      </w:r>
      <w:r w:rsidRPr="005E41B5"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  <w:t xml:space="preserve"> </w:t>
      </w:r>
      <w:r w:rsidRPr="005E41B5">
        <w:rPr>
          <w:rFonts w:ascii="TH SarabunIT๙" w:eastAsia="Times New Roman" w:hAnsi="TH SarabunIT๙" w:cs="TH SarabunIT๙"/>
          <w:kern w:val="0"/>
          <w:sz w:val="28"/>
          <w14:ligatures w14:val="none"/>
        </w:rPr>
        <w:t xml:space="preserve">http:// </w:t>
      </w:r>
      <w:r w:rsidRPr="005E41B5">
        <w:rPr>
          <w:rFonts w:ascii="TH SarabunIT๙" w:eastAsia="Times New Roman" w:hAnsi="TH SarabunIT๙" w:cs="TH SarabunIT๙"/>
          <w:color w:val="0000FF"/>
          <w:kern w:val="0"/>
          <w:sz w:val="28"/>
          <w:u w:val="single"/>
          <w14:ligatures w14:val="none"/>
        </w:rPr>
        <w:t>www.yangthajang.go.th/</w:t>
      </w:r>
    </w:p>
    <w:p w14:paraId="63FB367F" w14:textId="77777777" w:rsidR="005E41B5" w:rsidRPr="005E41B5" w:rsidRDefault="005E41B5" w:rsidP="005E41B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37668CB7" w14:textId="77777777" w:rsidR="005E41B5" w:rsidRPr="005E41B5" w:rsidRDefault="005E41B5" w:rsidP="005E41B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74311581" w14:textId="77777777" w:rsidR="005E41B5" w:rsidRPr="005E41B5" w:rsidRDefault="005E41B5" w:rsidP="005E41B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1A12EB94" w14:textId="77777777" w:rsidR="005E41B5" w:rsidRPr="005E41B5" w:rsidRDefault="005E41B5" w:rsidP="005E41B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FreesiaUPCBold" w:hAnsi="TH SarabunIT๙" w:cs="TH SarabunIT๙"/>
          <w:color w:val="000000"/>
          <w:kern w:val="0"/>
          <w:sz w:val="28"/>
          <w14:ligatures w14:val="none"/>
        </w:rPr>
      </w:pPr>
    </w:p>
    <w:p w14:paraId="3B65A295" w14:textId="77777777" w:rsidR="00FE56C5" w:rsidRDefault="00FE56C5" w:rsidP="00FE56C5">
      <w:pPr>
        <w:spacing w:after="0" w:line="240" w:lineRule="auto"/>
        <w:jc w:val="center"/>
        <w:rPr>
          <w:rFonts w:ascii="Angsana New" w:eastAsia="Times New Roman" w:hAnsi="Angsana New" w:cs="Angsana New"/>
          <w:b/>
          <w:bCs/>
          <w:color w:val="000000"/>
          <w:kern w:val="0"/>
          <w:sz w:val="28"/>
          <w14:ligatures w14:val="none"/>
        </w:rPr>
      </w:pPr>
    </w:p>
    <w:sectPr w:rsidR="00FE56C5" w:rsidSect="00D100FB">
      <w:pgSz w:w="11906" w:h="16838"/>
      <w:pgMar w:top="567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12627E"/>
    <w:multiLevelType w:val="hybridMultilevel"/>
    <w:tmpl w:val="6EE487CA"/>
    <w:lvl w:ilvl="0" w:tplc="F642CE8A">
      <w:start w:val="2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EA1B6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H SarabunIT๙" w:eastAsia="Times New Roman" w:hAnsi="TH SarabunIT๙" w:cs="TH SarabunIT๙" w:hint="default"/>
      </w:rPr>
    </w:lvl>
    <w:lvl w:ilvl="3" w:tplc="C77EA7F8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121D2"/>
    <w:multiLevelType w:val="hybridMultilevel"/>
    <w:tmpl w:val="EC02B162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D6563"/>
    <w:multiLevelType w:val="hybridMultilevel"/>
    <w:tmpl w:val="08B20358"/>
    <w:lvl w:ilvl="0" w:tplc="91C6D84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944474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61380">
    <w:abstractNumId w:val="1"/>
  </w:num>
  <w:num w:numId="2" w16cid:durableId="528883466">
    <w:abstractNumId w:val="0"/>
  </w:num>
  <w:num w:numId="3" w16cid:durableId="2049183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FB"/>
    <w:rsid w:val="0055645B"/>
    <w:rsid w:val="005E41B5"/>
    <w:rsid w:val="00991D7A"/>
    <w:rsid w:val="00A0161C"/>
    <w:rsid w:val="00BB52AF"/>
    <w:rsid w:val="00D100FB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65802"/>
  <w15:chartTrackingRefBased/>
  <w15:docId w15:val="{05CD217D-6999-4196-8D98-7AB018AC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2024-06-12T14:24:00Z</dcterms:created>
  <dcterms:modified xsi:type="dcterms:W3CDTF">2024-06-12T14:24:00Z</dcterms:modified>
</cp:coreProperties>
</file>